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47A8" w14:textId="77777777" w:rsidR="0069098B" w:rsidRDefault="003F391B" w:rsidP="0069098B">
      <w:pPr>
        <w:pStyle w:val="Title"/>
        <w:rPr>
          <w:caps/>
        </w:rPr>
      </w:pPr>
      <w:r>
        <w:t>NOTICE OF</w:t>
      </w:r>
      <w:r w:rsidR="00D7211A">
        <w:t xml:space="preserve"> </w:t>
      </w:r>
      <w:r>
        <w:t>PUBLIC HEARING</w:t>
      </w:r>
      <w:r w:rsidR="0069098B">
        <w:t xml:space="preserve"> </w:t>
      </w:r>
      <w:r w:rsidR="0069098B" w:rsidRPr="0069098B">
        <w:rPr>
          <w:caps/>
        </w:rPr>
        <w:t>For the approval</w:t>
      </w:r>
    </w:p>
    <w:p w14:paraId="682D1A46" w14:textId="19FFED60" w:rsidR="0069098B" w:rsidRDefault="0069098B" w:rsidP="0069098B">
      <w:pPr>
        <w:pStyle w:val="Title"/>
        <w:rPr>
          <w:caps/>
        </w:rPr>
      </w:pPr>
      <w:r w:rsidRPr="0069098B">
        <w:rPr>
          <w:caps/>
        </w:rPr>
        <w:t>of</w:t>
      </w:r>
      <w:r>
        <w:rPr>
          <w:caps/>
        </w:rPr>
        <w:t xml:space="preserve"> </w:t>
      </w:r>
      <w:r w:rsidRPr="0069098B">
        <w:rPr>
          <w:caps/>
        </w:rPr>
        <w:t>a Cable Television Agreement between</w:t>
      </w:r>
    </w:p>
    <w:p w14:paraId="6B4BD0B6" w14:textId="339B4EDC" w:rsidR="0069098B" w:rsidRDefault="0069098B" w:rsidP="0069098B">
      <w:pPr>
        <w:pStyle w:val="Title"/>
      </w:pPr>
      <w:r w:rsidRPr="0069098B">
        <w:rPr>
          <w:caps/>
        </w:rPr>
        <w:t>Spectrum Northeast, LLC and the</w:t>
      </w:r>
      <w:r>
        <w:rPr>
          <w:caps/>
        </w:rPr>
        <w:t xml:space="preserve"> </w:t>
      </w:r>
      <w:r>
        <w:t>TOWN OF MAINE</w:t>
      </w:r>
    </w:p>
    <w:p w14:paraId="2E18A4D4" w14:textId="77777777" w:rsidR="003F391B" w:rsidRDefault="003F391B" w:rsidP="003F391B">
      <w:pPr>
        <w:jc w:val="both"/>
      </w:pPr>
    </w:p>
    <w:p w14:paraId="02781A35" w14:textId="461106FA" w:rsidR="00414F2C" w:rsidRPr="0069098B" w:rsidRDefault="0069098B" w:rsidP="0069098B">
      <w:pPr>
        <w:jc w:val="both"/>
        <w:rPr>
          <w:bCs/>
        </w:rPr>
      </w:pPr>
      <w:r>
        <w:rPr>
          <w:bCs/>
        </w:rPr>
        <w:t xml:space="preserve">PLEASE TAKE NOTICE that </w:t>
      </w:r>
      <w:proofErr w:type="gramStart"/>
      <w:r>
        <w:rPr>
          <w:bCs/>
        </w:rPr>
        <w:t xml:space="preserve">the </w:t>
      </w:r>
      <w:proofErr w:type="spellStart"/>
      <w:r w:rsidRPr="00BD6661">
        <w:t>the</w:t>
      </w:r>
      <w:proofErr w:type="spellEnd"/>
      <w:proofErr w:type="gramEnd"/>
      <w:r w:rsidRPr="00BD6661">
        <w:t xml:space="preserve"> </w:t>
      </w:r>
      <w:r>
        <w:t>Town</w:t>
      </w:r>
      <w:r w:rsidRPr="00AB4C79">
        <w:t xml:space="preserve"> Board of the </w:t>
      </w:r>
      <w:r>
        <w:t>Town of Maine</w:t>
      </w:r>
      <w:r w:rsidR="001950AD" w:rsidRPr="00921824">
        <w:rPr>
          <w:bCs/>
        </w:rPr>
        <w:t xml:space="preserve"> </w:t>
      </w:r>
      <w:r>
        <w:rPr>
          <w:bCs/>
        </w:rPr>
        <w:t xml:space="preserve">will hold a public hearing on January 21, 2025 </w:t>
      </w:r>
      <w:r w:rsidR="003F391B" w:rsidRPr="00AB4C79">
        <w:t xml:space="preserve">at </w:t>
      </w:r>
      <w:r w:rsidR="002859AF">
        <w:t>6</w:t>
      </w:r>
      <w:r w:rsidR="003F391B">
        <w:t>:</w:t>
      </w:r>
      <w:r w:rsidR="004C14E2">
        <w:t>00</w:t>
      </w:r>
      <w:r w:rsidR="003F391B" w:rsidRPr="00AB4C79">
        <w:t xml:space="preserve"> p.m. </w:t>
      </w:r>
      <w:r w:rsidR="00083A4F">
        <w:t xml:space="preserve">at </w:t>
      </w:r>
      <w:r w:rsidR="00083A4F" w:rsidRPr="00083A4F">
        <w:t>Maine Town Hall, 12 Lewis Street, Maine, N</w:t>
      </w:r>
      <w:r>
        <w:t xml:space="preserve">ew </w:t>
      </w:r>
      <w:r w:rsidR="00083A4F" w:rsidRPr="00083A4F">
        <w:t>Y</w:t>
      </w:r>
      <w:r>
        <w:t>ork</w:t>
      </w:r>
      <w:r w:rsidR="00083A4F" w:rsidRPr="00083A4F">
        <w:t xml:space="preserve"> </w:t>
      </w:r>
      <w:r>
        <w:t>regarding granting a cable television</w:t>
      </w:r>
      <w:r>
        <w:t xml:space="preserve"> </w:t>
      </w:r>
      <w:r>
        <w:t xml:space="preserve">franchise agreement by and between the Town of </w:t>
      </w:r>
      <w:r>
        <w:t>Maine</w:t>
      </w:r>
      <w:r>
        <w:t xml:space="preserve"> and Spectrum Northeast, LLC, an indirect subsidiary of Charter Communications.</w:t>
      </w:r>
    </w:p>
    <w:p w14:paraId="549217C7" w14:textId="77777777" w:rsidR="00A03CE4" w:rsidRDefault="00A03CE4" w:rsidP="006879F0">
      <w:pPr>
        <w:ind w:right="720"/>
      </w:pPr>
    </w:p>
    <w:p w14:paraId="03A713CD" w14:textId="2E25D78B" w:rsidR="003F391B" w:rsidRPr="00AB4C79" w:rsidRDefault="0069098B" w:rsidP="0069098B">
      <w:pPr>
        <w:jc w:val="both"/>
      </w:pPr>
      <w:r>
        <w:t xml:space="preserve">A copy of the agreement is available for public inspection during normal business hours at the Town Clerk’s office, </w:t>
      </w:r>
      <w:r w:rsidRPr="0069098B">
        <w:t xml:space="preserve">12 Lewis Street, Maine, </w:t>
      </w:r>
      <w:r>
        <w:t xml:space="preserve">New York.  At such public hearing, all </w:t>
      </w:r>
      <w:proofErr w:type="gramStart"/>
      <w:r>
        <w:t>persons</w:t>
      </w:r>
      <w:proofErr w:type="gramEnd"/>
      <w:r>
        <w:t xml:space="preserve"> will be given an opportunity to be heard.  Written and oral statements will be taken at that time.  Time limitations may be imposed for each oral statement, if </w:t>
      </w:r>
      <w:proofErr w:type="gramStart"/>
      <w:r>
        <w:t>necessary.</w:t>
      </w:r>
      <w:r w:rsidR="003F391B" w:rsidRPr="00AB4C79">
        <w:t>.</w:t>
      </w:r>
      <w:proofErr w:type="gramEnd"/>
    </w:p>
    <w:p w14:paraId="3BAF562C" w14:textId="77777777" w:rsidR="003F391B" w:rsidRPr="00AB4C79" w:rsidRDefault="003F391B" w:rsidP="003F391B">
      <w:pPr>
        <w:jc w:val="both"/>
      </w:pPr>
    </w:p>
    <w:p w14:paraId="5089A063" w14:textId="7CCAB10E" w:rsidR="001950AD" w:rsidRPr="00BD6661" w:rsidRDefault="001950AD" w:rsidP="001950AD">
      <w:pPr>
        <w:jc w:val="both"/>
      </w:pPr>
      <w:r w:rsidRPr="00BD6661">
        <w:t xml:space="preserve">Communications in writing in relation thereto may be filed with the </w:t>
      </w:r>
      <w:r>
        <w:t>Town</w:t>
      </w:r>
      <w:r w:rsidRPr="00BD6661">
        <w:t xml:space="preserve"> Board prior to the public hearing. Persons with disabilities who require assistance should contact the undersigned to request such assistance.</w:t>
      </w:r>
    </w:p>
    <w:p w14:paraId="4ADADDF7" w14:textId="77777777" w:rsidR="003F391B" w:rsidRDefault="003F391B" w:rsidP="003F391B">
      <w:pPr>
        <w:jc w:val="both"/>
        <w:rPr>
          <w:b/>
          <w:bCs/>
        </w:rPr>
      </w:pPr>
    </w:p>
    <w:p w14:paraId="0275ABC4" w14:textId="5AF65253" w:rsidR="0069098B" w:rsidRDefault="0069098B" w:rsidP="003F391B">
      <w:pPr>
        <w:jc w:val="both"/>
      </w:pPr>
      <w:r>
        <w:t>BY ORDER OF THE TOWN BOARD OF THE TOWN OF MAINE.</w:t>
      </w:r>
    </w:p>
    <w:p w14:paraId="2CC353EC" w14:textId="77777777" w:rsidR="0069098B" w:rsidRPr="0069098B" w:rsidRDefault="0069098B" w:rsidP="003F391B">
      <w:pPr>
        <w:jc w:val="both"/>
      </w:pPr>
    </w:p>
    <w:p w14:paraId="2A97550F" w14:textId="77777777" w:rsidR="00DA0215" w:rsidRDefault="003F391B" w:rsidP="003F391B">
      <w:pPr>
        <w:jc w:val="both"/>
        <w:rPr>
          <w:bCs/>
        </w:rPr>
      </w:pPr>
      <w:r w:rsidRPr="008845F8">
        <w:rPr>
          <w:bCs/>
        </w:rPr>
        <w:t>Dated:</w:t>
      </w:r>
      <w:r w:rsidR="001950AD">
        <w:rPr>
          <w:bCs/>
        </w:rPr>
        <w:t xml:space="preserve">  </w:t>
      </w:r>
      <w:r w:rsidR="0069098B">
        <w:rPr>
          <w:bCs/>
        </w:rPr>
        <w:t>January 7, 2025</w:t>
      </w:r>
      <w:r w:rsidR="00F320DE">
        <w:rPr>
          <w:bCs/>
        </w:rPr>
        <w:tab/>
      </w:r>
      <w:r w:rsidR="00DF1074">
        <w:rPr>
          <w:bCs/>
        </w:rPr>
        <w:tab/>
      </w:r>
      <w:r w:rsidR="00F23A71">
        <w:rPr>
          <w:bCs/>
        </w:rPr>
        <w:tab/>
      </w:r>
      <w:r w:rsidR="00EE2265">
        <w:rPr>
          <w:bCs/>
        </w:rPr>
        <w:t>Joyce Grove</w:t>
      </w:r>
      <w:r w:rsidR="001A4F61">
        <w:rPr>
          <w:bCs/>
        </w:rPr>
        <w:t>r</w:t>
      </w:r>
      <w:r w:rsidR="00DA0215">
        <w:rPr>
          <w:bCs/>
        </w:rPr>
        <w:t xml:space="preserve">, </w:t>
      </w:r>
      <w:r w:rsidRPr="001E3F5B">
        <w:rPr>
          <w:bCs/>
        </w:rPr>
        <w:t>Town Clerk</w:t>
      </w:r>
    </w:p>
    <w:p w14:paraId="21BAF8F4" w14:textId="179D47B6" w:rsidR="003F391B" w:rsidRPr="001E3F5B" w:rsidRDefault="003F391B" w:rsidP="00DA0215">
      <w:pPr>
        <w:ind w:left="3600" w:firstLine="720"/>
        <w:jc w:val="both"/>
        <w:rPr>
          <w:bCs/>
        </w:rPr>
      </w:pPr>
      <w:r w:rsidRPr="001E3F5B">
        <w:rPr>
          <w:bCs/>
        </w:rPr>
        <w:t>Town of Maine</w:t>
      </w:r>
    </w:p>
    <w:sectPr w:rsidR="003F391B" w:rsidRPr="001E3F5B" w:rsidSect="00B5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1B"/>
    <w:rsid w:val="00026228"/>
    <w:rsid w:val="000651B1"/>
    <w:rsid w:val="00081695"/>
    <w:rsid w:val="00083A4F"/>
    <w:rsid w:val="000A2F81"/>
    <w:rsid w:val="00103054"/>
    <w:rsid w:val="00123605"/>
    <w:rsid w:val="001413CE"/>
    <w:rsid w:val="001950AD"/>
    <w:rsid w:val="001A3A88"/>
    <w:rsid w:val="001A4F61"/>
    <w:rsid w:val="00225121"/>
    <w:rsid w:val="00234923"/>
    <w:rsid w:val="0025435E"/>
    <w:rsid w:val="002655F1"/>
    <w:rsid w:val="002859AF"/>
    <w:rsid w:val="002D3157"/>
    <w:rsid w:val="00340712"/>
    <w:rsid w:val="003434A5"/>
    <w:rsid w:val="0034724B"/>
    <w:rsid w:val="003F391B"/>
    <w:rsid w:val="00406096"/>
    <w:rsid w:val="00414F2C"/>
    <w:rsid w:val="00473578"/>
    <w:rsid w:val="0049000B"/>
    <w:rsid w:val="00490AD6"/>
    <w:rsid w:val="00497169"/>
    <w:rsid w:val="004C14E2"/>
    <w:rsid w:val="004E544E"/>
    <w:rsid w:val="00500068"/>
    <w:rsid w:val="00517466"/>
    <w:rsid w:val="005941EC"/>
    <w:rsid w:val="005E2541"/>
    <w:rsid w:val="006456A2"/>
    <w:rsid w:val="00646AC5"/>
    <w:rsid w:val="006879F0"/>
    <w:rsid w:val="0069098B"/>
    <w:rsid w:val="00696ECA"/>
    <w:rsid w:val="006D7CC4"/>
    <w:rsid w:val="00727E8F"/>
    <w:rsid w:val="0073259F"/>
    <w:rsid w:val="00733B09"/>
    <w:rsid w:val="007D2598"/>
    <w:rsid w:val="0085293B"/>
    <w:rsid w:val="0087265C"/>
    <w:rsid w:val="00902A91"/>
    <w:rsid w:val="00913B7E"/>
    <w:rsid w:val="00921824"/>
    <w:rsid w:val="009373F3"/>
    <w:rsid w:val="00995079"/>
    <w:rsid w:val="00A03CE4"/>
    <w:rsid w:val="00A655DB"/>
    <w:rsid w:val="00AA752B"/>
    <w:rsid w:val="00B17602"/>
    <w:rsid w:val="00B22DE4"/>
    <w:rsid w:val="00B568EC"/>
    <w:rsid w:val="00B76E8F"/>
    <w:rsid w:val="00C35A3A"/>
    <w:rsid w:val="00C37A88"/>
    <w:rsid w:val="00CC0494"/>
    <w:rsid w:val="00D208E1"/>
    <w:rsid w:val="00D618C2"/>
    <w:rsid w:val="00D7211A"/>
    <w:rsid w:val="00DA0215"/>
    <w:rsid w:val="00DF1074"/>
    <w:rsid w:val="00E14DCF"/>
    <w:rsid w:val="00E910F5"/>
    <w:rsid w:val="00EC14AD"/>
    <w:rsid w:val="00ED11B7"/>
    <w:rsid w:val="00EE2265"/>
    <w:rsid w:val="00F068D4"/>
    <w:rsid w:val="00F23A71"/>
    <w:rsid w:val="00F320DE"/>
    <w:rsid w:val="00F472C9"/>
    <w:rsid w:val="00F47CA8"/>
    <w:rsid w:val="00F72D5B"/>
    <w:rsid w:val="00F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0408"/>
  <w15:docId w15:val="{F7C358A1-5285-4AC4-9914-B4BA7BF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391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F3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3F391B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F39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9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50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H. McKertich</dc:creator>
  <cp:keywords/>
  <dc:description/>
  <cp:lastModifiedBy>Kelli J. Gallegos</cp:lastModifiedBy>
  <cp:revision>30</cp:revision>
  <cp:lastPrinted>2018-04-24T17:34:00Z</cp:lastPrinted>
  <dcterms:created xsi:type="dcterms:W3CDTF">2017-05-30T18:30:00Z</dcterms:created>
  <dcterms:modified xsi:type="dcterms:W3CDTF">2024-12-31T16:54:00Z</dcterms:modified>
</cp:coreProperties>
</file>